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34518" w14:textId="3488EFFB" w:rsidR="007949D3" w:rsidRDefault="00DB0E9A">
      <w:r>
        <w:t>Condition report will be furnished with images</w:t>
      </w:r>
      <w:bookmarkStart w:id="0" w:name="_GoBack"/>
      <w:bookmarkEnd w:id="0"/>
    </w:p>
    <w:sectPr w:rsidR="007949D3" w:rsidSect="00F206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9A"/>
    <w:rsid w:val="007949D3"/>
    <w:rsid w:val="00DB0E9A"/>
    <w:rsid w:val="00F2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E001F"/>
  <w15:chartTrackingRefBased/>
  <w15:docId w15:val="{AA975955-16B0-7A40-9BC8-808B515F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2026-03-30T04:03:00Z</dcterms:created>
  <dcterms:modified xsi:type="dcterms:W3CDTF">2026-03-30T04:03:00Z</dcterms:modified>
</cp:coreProperties>
</file>